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79" w:rsidRDefault="00E86279" w:rsidP="00E86279">
      <w:r>
        <w:rPr>
          <w:lang w:val="hy-AM"/>
        </w:rPr>
        <w:t>Ն</w:t>
      </w:r>
      <w:r w:rsidRPr="00E86279">
        <w:t>երկայացնում ենք պարզաբան</w:t>
      </w:r>
      <w:r w:rsidRPr="00E86279">
        <w:rPr>
          <w:lang w:val="hy-AM"/>
        </w:rPr>
        <w:t xml:space="preserve">ման պատասխան ՀՖԿՍՊԻ–ԳՀԱՇՁԲ–25/39 գնման ընթացակարգի շրջանակում </w:t>
      </w:r>
      <w:r>
        <w:rPr>
          <w:lang w:val="hy-AM"/>
        </w:rPr>
        <w:t>«Բի ԷՅ ՍԻ Ըքաունթինգ» ՏՕ–ի</w:t>
      </w:r>
      <w:bookmarkStart w:id="0" w:name="_GoBack"/>
      <w:bookmarkEnd w:id="0"/>
      <w:r w:rsidRPr="00E86279">
        <w:rPr>
          <w:lang w:val="hy-AM"/>
        </w:rPr>
        <w:t xml:space="preserve"> կողմից ներկայացված պարզաբանման հարցմանը։ </w:t>
      </w:r>
      <w:r w:rsidRPr="00E86279">
        <w:t xml:space="preserve"> </w:t>
      </w:r>
    </w:p>
    <w:p w:rsidR="00E86279" w:rsidRPr="00E86279" w:rsidRDefault="00E86279" w:rsidP="00E86279"/>
    <w:p w:rsidR="00E86279" w:rsidRPr="00E86279" w:rsidRDefault="00E86279" w:rsidP="00E86279">
      <w:pPr>
        <w:rPr>
          <w:b/>
          <w:lang w:val="hy-AM"/>
        </w:rPr>
      </w:pPr>
      <w:r w:rsidRPr="00E86279">
        <w:rPr>
          <w:b/>
          <w:lang w:val="hy-AM"/>
        </w:rPr>
        <w:t>Պարզբանման հարցում</w:t>
      </w:r>
      <w:r w:rsidRPr="00E86279">
        <w:rPr>
          <w:rFonts w:ascii="Cambria Math" w:hAnsi="Cambria Math" w:cs="Cambria Math"/>
          <w:b/>
          <w:lang w:val="hy-AM"/>
        </w:rPr>
        <w:t>․</w:t>
      </w:r>
    </w:p>
    <w:p w:rsidR="00E86279" w:rsidRPr="00E86279" w:rsidRDefault="00E86279" w:rsidP="00E86279">
      <w:pPr>
        <w:rPr>
          <w:lang w:val="hy-AM"/>
        </w:rPr>
      </w:pPr>
      <w:r w:rsidRPr="00E86279">
        <w:rPr>
          <w:lang w:val="hy-AM"/>
        </w:rPr>
        <w:t>«</w:t>
      </w:r>
      <w:r w:rsidRPr="00E86279">
        <w:rPr>
          <w:lang w:val="hy-AM"/>
        </w:rPr>
        <w:t>Հարգելի գնահատող հանձնաժողով ուսւումնասիրելով գնման ընթացակարգի հրավերը՝ առաջացել են պարզաբանման ենթակա հարցեր, մասնավորապես՝</w:t>
      </w:r>
    </w:p>
    <w:p w:rsidR="00E86279" w:rsidRPr="00E86279" w:rsidRDefault="00E86279" w:rsidP="00E86279">
      <w:pPr>
        <w:rPr>
          <w:lang w:val="hy-AM"/>
        </w:rPr>
      </w:pPr>
      <w:r w:rsidRPr="00E86279">
        <w:rPr>
          <w:lang w:val="hy-AM"/>
        </w:rPr>
        <w:t xml:space="preserve"> Հարկայնությունը</w:t>
      </w:r>
    </w:p>
    <w:p w:rsidR="00E86279" w:rsidRPr="00E86279" w:rsidRDefault="00E86279" w:rsidP="00E86279">
      <w:pPr>
        <w:rPr>
          <w:lang w:val="hy-AM"/>
        </w:rPr>
      </w:pPr>
      <w:r w:rsidRPr="00E86279">
        <w:rPr>
          <w:lang w:val="hy-AM"/>
        </w:rPr>
        <w:t xml:space="preserve"> Հարկերի բարձրությունը(высота этажей)</w:t>
      </w:r>
    </w:p>
    <w:p w:rsidR="00E86279" w:rsidRPr="00E86279" w:rsidRDefault="00E86279" w:rsidP="00E86279">
      <w:pPr>
        <w:rPr>
          <w:lang w:val="hy-AM"/>
        </w:rPr>
      </w:pPr>
      <w:r w:rsidRPr="00E86279">
        <w:rPr>
          <w:lang w:val="hy-AM"/>
        </w:rPr>
        <w:t xml:space="preserve"> Հորանի չափերը(размер шахты)</w:t>
      </w:r>
    </w:p>
    <w:p w:rsidR="00E86279" w:rsidRPr="00E86279" w:rsidRDefault="00E86279" w:rsidP="00E86279">
      <w:pPr>
        <w:rPr>
          <w:lang w:val="hy-AM"/>
        </w:rPr>
      </w:pPr>
      <w:r w:rsidRPr="00E86279">
        <w:rPr>
          <w:lang w:val="hy-AM"/>
        </w:rPr>
        <w:t xml:space="preserve"> Վերջին հարկի բարձրությունը(высота последнего этажа- OH)</w:t>
      </w:r>
      <w:r w:rsidRPr="00E86279">
        <w:rPr>
          <w:lang w:val="hy-AM"/>
        </w:rPr>
        <w:t>»</w:t>
      </w:r>
    </w:p>
    <w:p w:rsidR="00E86279" w:rsidRPr="00E86279" w:rsidRDefault="00E86279" w:rsidP="00E86279">
      <w:pPr>
        <w:rPr>
          <w:lang w:val="hy-AM"/>
        </w:rPr>
      </w:pPr>
    </w:p>
    <w:p w:rsidR="00E86279" w:rsidRPr="00E86279" w:rsidRDefault="00E86279" w:rsidP="00E86279">
      <w:pPr>
        <w:rPr>
          <w:b/>
          <w:lang w:val="hy-AM"/>
        </w:rPr>
      </w:pPr>
      <w:r w:rsidRPr="00E86279">
        <w:rPr>
          <w:b/>
          <w:lang w:val="hy-AM"/>
        </w:rPr>
        <w:t>Պարզաբանման պատասխան</w:t>
      </w:r>
    </w:p>
    <w:p w:rsidR="00E86279" w:rsidRPr="00E86279" w:rsidRDefault="00E86279" w:rsidP="00E86279">
      <w:pPr>
        <w:rPr>
          <w:lang w:val="hy-AM"/>
        </w:rPr>
      </w:pPr>
      <w:r w:rsidRPr="00E86279">
        <w:rPr>
          <w:lang w:val="hy-AM"/>
        </w:rPr>
        <w:t>«</w:t>
      </w:r>
      <w:r w:rsidRPr="00E86279">
        <w:rPr>
          <w:lang w:val="hy-AM"/>
        </w:rPr>
        <w:t xml:space="preserve">Հարկայնությունը – 8 հարկ, </w:t>
      </w:r>
    </w:p>
    <w:p w:rsidR="00E86279" w:rsidRPr="00E86279" w:rsidRDefault="00E86279" w:rsidP="00E86279">
      <w:r w:rsidRPr="00E86279">
        <w:rPr>
          <w:lang w:val="hy-AM"/>
        </w:rPr>
        <w:t xml:space="preserve"> </w:t>
      </w:r>
      <w:r w:rsidRPr="00E86279">
        <w:t>Հարկերի բարձրությունը(высота этажей) – 3.2 մետր</w:t>
      </w:r>
    </w:p>
    <w:p w:rsidR="00E86279" w:rsidRPr="00E86279" w:rsidRDefault="00E86279" w:rsidP="00E86279">
      <w:r w:rsidRPr="00E86279">
        <w:t xml:space="preserve"> Հորանի չափերը(размер шахты) – 1550 սմ X 1700 սմ</w:t>
      </w:r>
    </w:p>
    <w:p w:rsidR="00E86279" w:rsidRPr="00E86279" w:rsidRDefault="00E86279" w:rsidP="00E86279">
      <w:r w:rsidRPr="00E86279">
        <w:t xml:space="preserve"> Հորանի փոսի խորությունը՝      – 1300 սմ         </w:t>
      </w:r>
    </w:p>
    <w:p w:rsidR="006E14BE" w:rsidRPr="00E86279" w:rsidRDefault="00E86279" w:rsidP="00E86279">
      <w:pPr>
        <w:rPr>
          <w:lang w:val="hy-AM"/>
        </w:rPr>
      </w:pPr>
      <w:r w:rsidRPr="00E86279">
        <w:t xml:space="preserve"> Վերջին հարկի բարձրությունը(высота последнего этажа- OH) – 3,3 մետր + 50 սմ մինչև ռեդուկտորի տեղադրման հարթակ։</w:t>
      </w:r>
      <w:r w:rsidRPr="00E86279">
        <w:rPr>
          <w:lang w:val="hy-AM"/>
        </w:rPr>
        <w:t>»</w:t>
      </w:r>
    </w:p>
    <w:sectPr w:rsidR="006E14BE" w:rsidRPr="00E8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FE"/>
    <w:rsid w:val="006E14BE"/>
    <w:rsid w:val="00C971FE"/>
    <w:rsid w:val="00E8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48E99-CEEE-4EEE-8151-B5432AC8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2025-09-08T11:08:00Z</dcterms:created>
  <dcterms:modified xsi:type="dcterms:W3CDTF">2025-09-08T11:10:00Z</dcterms:modified>
</cp:coreProperties>
</file>